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D72" w:rsidRDefault="00AE4C9D" w:rsidP="008E5B53">
      <w:pPr>
        <w:pStyle w:val="Titre1"/>
      </w:pPr>
      <w:bookmarkStart w:id="0" w:name="_Toc468979545"/>
      <w:r w:rsidRPr="00AE4C9D">
        <w:rPr>
          <w:noProof/>
          <w:lang w:eastAsia="fr-FR"/>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1A587E">
        <w:rPr>
          <w:rFonts w:asciiTheme="minorHAnsi" w:hAnsiTheme="minorHAnsi"/>
          <w:sz w:val="22"/>
          <w:szCs w:val="22"/>
          <w:u w:val="none"/>
        </w:rPr>
        <w:t>2</w:t>
      </w:r>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BF74CA" w:rsidRDefault="008E5B53" w:rsidP="00BF74CA">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Avant de con</w:t>
      </w:r>
      <w:r w:rsidR="00BF74CA">
        <w:rPr>
          <w:rFonts w:asciiTheme="minorHAnsi" w:eastAsia="Calibri" w:hAnsiTheme="minorHAnsi" w:cs="Calibri"/>
          <w:sz w:val="22"/>
          <w:lang w:eastAsia="en-US"/>
        </w:rPr>
        <w:t>tac</w:t>
      </w:r>
      <w:bookmarkStart w:id="1" w:name="_GoBack"/>
      <w:bookmarkEnd w:id="1"/>
      <w:r w:rsidR="00BF74CA">
        <w:rPr>
          <w:rFonts w:asciiTheme="minorHAnsi" w:eastAsia="Calibri" w:hAnsiTheme="minorHAnsi" w:cs="Calibri"/>
          <w:sz w:val="22"/>
          <w:lang w:eastAsia="en-US"/>
        </w:rPr>
        <w:t>ter l'assistance</w:t>
      </w:r>
      <w:r w:rsidRPr="00D61C96">
        <w:rPr>
          <w:rFonts w:asciiTheme="minorHAnsi" w:eastAsia="Calibri" w:hAnsiTheme="minorHAnsi" w:cs="Calibri"/>
          <w:sz w:val="22"/>
          <w:lang w:eastAsia="en-US"/>
        </w:rPr>
        <w:t xml:space="preserve">, assurez-vous d'avoir téléchargé et consulté </w:t>
      </w:r>
      <w:hyperlink r:id="rId9" w:tgtFrame="_blank" w:history="1">
        <w:r w:rsidRPr="00D61C96">
          <w:rPr>
            <w:rFonts w:asciiTheme="minorHAnsi" w:eastAsia="Calibri" w:hAnsiTheme="minorHAnsi" w:cs="Calibri"/>
            <w:sz w:val="22"/>
            <w:lang w:eastAsia="en-US"/>
          </w:rPr>
          <w:t>les guides mis à votre disposition dans la rubrique « Aide »</w:t>
        </w:r>
        <w:r w:rsidR="00BF74CA">
          <w:rPr>
            <w:rFonts w:asciiTheme="minorHAnsi" w:eastAsia="Calibri" w:hAnsiTheme="minorHAnsi" w:cs="Calibri"/>
            <w:sz w:val="22"/>
            <w:lang w:eastAsia="en-US"/>
          </w:rPr>
          <w:t>.</w:t>
        </w:r>
        <w:r w:rsidRPr="00D61C96">
          <w:rPr>
            <w:rFonts w:asciiTheme="minorHAnsi" w:eastAsia="Calibri" w:hAnsiTheme="minorHAnsi" w:cs="Calibri"/>
            <w:sz w:val="22"/>
            <w:lang w:eastAsia="en-US"/>
          </w:rPr>
          <w:t xml:space="preserve"> </w:t>
        </w:r>
      </w:hyperlink>
      <w:r w:rsidRPr="00D61C96">
        <w:rPr>
          <w:rFonts w:asciiTheme="minorHAnsi" w:eastAsia="Calibri" w:hAnsiTheme="minorHAnsi" w:cs="Calibri"/>
          <w:sz w:val="22"/>
          <w:lang w:eastAsia="en-US"/>
        </w:rPr>
        <w:br/>
      </w:r>
    </w:p>
    <w:p w:rsidR="008E5B53" w:rsidRPr="00D61C96" w:rsidRDefault="00BF74CA" w:rsidP="00BF74CA">
      <w:pPr>
        <w:jc w:val="left"/>
        <w:rPr>
          <w:rFonts w:asciiTheme="minorHAnsi" w:eastAsia="Calibri" w:hAnsiTheme="minorHAnsi" w:cs="Calibri"/>
          <w:sz w:val="22"/>
          <w:lang w:eastAsia="en-US"/>
        </w:rPr>
      </w:pPr>
      <w:r>
        <w:rPr>
          <w:rFonts w:asciiTheme="minorHAnsi" w:eastAsia="Calibri" w:hAnsiTheme="minorHAnsi" w:cs="Calibri"/>
          <w:sz w:val="22"/>
          <w:lang w:eastAsia="en-US"/>
        </w:rPr>
        <w:t>Pour contacter l’assistance :</w:t>
      </w:r>
      <w:r w:rsidR="008E5B53" w:rsidRPr="00D61C96">
        <w:rPr>
          <w:rFonts w:asciiTheme="minorHAnsi" w:eastAsia="Calibri" w:hAnsiTheme="minorHAnsi" w:cs="Calibri"/>
          <w:sz w:val="22"/>
          <w:lang w:eastAsia="en-US"/>
        </w:rPr>
        <w:br/>
      </w:r>
    </w:p>
    <w:p w:rsidR="00BF74CA" w:rsidRDefault="00BF74CA" w:rsidP="00BF74CA">
      <w:pPr>
        <w:numPr>
          <w:ilvl w:val="0"/>
          <w:numId w:val="4"/>
        </w:numPr>
        <w:jc w:val="left"/>
      </w:pPr>
      <w:r>
        <w:t>Soit avec la languette en haut à droite « Faq et support en ligne »</w:t>
      </w:r>
    </w:p>
    <w:p w:rsidR="00BF74CA" w:rsidRDefault="00BF74CA" w:rsidP="00BF74CA">
      <w:pPr>
        <w:numPr>
          <w:ilvl w:val="0"/>
          <w:numId w:val="4"/>
        </w:numPr>
        <w:jc w:val="left"/>
      </w:pPr>
      <w:r>
        <w:t>Soit à par</w:t>
      </w:r>
      <w:r>
        <w:t>tir du Menu Aide / assistance</w:t>
      </w:r>
    </w:p>
    <w:p w:rsidR="008E5B53" w:rsidRDefault="008E5B53"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5126182" cy="1738630"/>
            <wp:effectExtent l="0" t="0" r="0" b="0"/>
            <wp:docPr id="2" name="Image 2" descr="cid:image014.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4.jpg@01DBBB47.FBBECFE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130085" cy="1739954"/>
                    </a:xfrm>
                    <a:prstGeom prst="rect">
                      <a:avLst/>
                    </a:prstGeom>
                    <a:noFill/>
                    <a:ln>
                      <a:noFill/>
                    </a:ln>
                  </pic:spPr>
                </pic:pic>
              </a:graphicData>
            </a:graphic>
          </wp:inline>
        </w:drawing>
      </w: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2320637" cy="1745615"/>
            <wp:effectExtent l="0" t="0" r="3810" b="6985"/>
            <wp:docPr id="4" name="Image 4" descr="cid:image015.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jpg@01DBBB47.FBBECF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22469" cy="1746993"/>
                    </a:xfrm>
                    <a:prstGeom prst="rect">
                      <a:avLst/>
                    </a:prstGeom>
                    <a:noFill/>
                    <a:ln>
                      <a:noFill/>
                    </a:ln>
                  </pic:spPr>
                </pic:pic>
              </a:graphicData>
            </a:graphic>
          </wp:inline>
        </w:drawing>
      </w:r>
    </w:p>
    <w:p w:rsidR="00BF74CA" w:rsidRPr="00D61C96" w:rsidRDefault="00BF74CA"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67728B"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lastRenderedPageBreak/>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7728B">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7728B">
      <w:rPr>
        <w:noProof/>
        <w:snapToGrid w:val="0"/>
        <w:sz w:val="16"/>
        <w:szCs w:val="16"/>
      </w:rPr>
      <w:t>5</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FD67821"/>
    <w:multiLevelType w:val="hybridMultilevel"/>
    <w:tmpl w:val="C5D282C6"/>
    <w:lvl w:ilvl="0" w:tplc="040C000B">
      <w:start w:val="1"/>
      <w:numFmt w:val="bullet"/>
      <w:lvlText w:val=""/>
      <w:lvlJc w:val="left"/>
      <w:pPr>
        <w:ind w:left="774" w:hanging="360"/>
      </w:pPr>
      <w:rPr>
        <w:rFonts w:ascii="Wingdings" w:hAnsi="Wingdings"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B53"/>
    <w:rsid w:val="00000CE0"/>
    <w:rsid w:val="000D689E"/>
    <w:rsid w:val="001A587E"/>
    <w:rsid w:val="001C35D0"/>
    <w:rsid w:val="0028338C"/>
    <w:rsid w:val="002940C9"/>
    <w:rsid w:val="004A06D7"/>
    <w:rsid w:val="005B3F8A"/>
    <w:rsid w:val="005F0B36"/>
    <w:rsid w:val="005F4288"/>
    <w:rsid w:val="0067728B"/>
    <w:rsid w:val="00774C3D"/>
    <w:rsid w:val="00776E45"/>
    <w:rsid w:val="00781B35"/>
    <w:rsid w:val="007A2079"/>
    <w:rsid w:val="008E5B53"/>
    <w:rsid w:val="008E601C"/>
    <w:rsid w:val="009F4D72"/>
    <w:rsid w:val="00A65019"/>
    <w:rsid w:val="00AE4C9D"/>
    <w:rsid w:val="00BD458A"/>
    <w:rsid w:val="00BF74CA"/>
    <w:rsid w:val="00D61C96"/>
    <w:rsid w:val="00DA6FDA"/>
    <w:rsid w:val="00DF3F90"/>
    <w:rsid w:val="00F328A8"/>
    <w:rsid w:val="00F6121E"/>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1F87206"/>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312826">
      <w:bodyDiv w:val="1"/>
      <w:marLeft w:val="0"/>
      <w:marRight w:val="0"/>
      <w:marTop w:val="0"/>
      <w:marBottom w:val="0"/>
      <w:divBdr>
        <w:top w:val="none" w:sz="0" w:space="0" w:color="auto"/>
        <w:left w:val="none" w:sz="0" w:space="0" w:color="auto"/>
        <w:bottom w:val="none" w:sz="0" w:space="0" w:color="auto"/>
        <w:right w:val="none" w:sz="0" w:space="0" w:color="auto"/>
      </w:divBdr>
    </w:div>
    <w:div w:id="12607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image" Target="cid:image015.jpg@01DBBB47.FBBECFE0"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14.jpg@01DBBB47.FBBECFE0" TargetMode="External"/><Relationship Id="rId5" Type="http://schemas.openxmlformats.org/officeDocument/2006/relationships/footnotes" Target="footnotes.xml"/><Relationship Id="rId15" Type="http://schemas.openxmlformats.org/officeDocument/2006/relationships/hyperlink" Target="http://www.references.modernisation.gouv.fr"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1462</Words>
  <Characters>8043</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GIPPET, Carine</cp:lastModifiedBy>
  <cp:revision>2</cp:revision>
  <dcterms:created xsi:type="dcterms:W3CDTF">2025-05-02T09:09:00Z</dcterms:created>
  <dcterms:modified xsi:type="dcterms:W3CDTF">2025-05-02T09:09:00Z</dcterms:modified>
</cp:coreProperties>
</file>